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8B" w:rsidRPr="00B97B8B" w:rsidRDefault="00B97B8B" w:rsidP="00B97B8B">
      <w:pPr>
        <w:tabs>
          <w:tab w:val="left" w:pos="9540"/>
        </w:tabs>
        <w:ind w:right="-82"/>
        <w:jc w:val="center"/>
        <w:rPr>
          <w:b/>
          <w:bC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97B8B">
        <w:rPr>
          <w:noProof/>
          <w:sz w:val="28"/>
        </w:rPr>
        <w:drawing>
          <wp:inline distT="0" distB="0" distL="0" distR="0" wp14:anchorId="30CAB1BD" wp14:editId="6B1165CA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B8B" w:rsidRPr="00B97B8B" w:rsidRDefault="00B97B8B" w:rsidP="00B97B8B">
      <w:pPr>
        <w:shd w:val="clear" w:color="auto" w:fill="FFFFFF"/>
        <w:tabs>
          <w:tab w:val="left" w:pos="9639"/>
        </w:tabs>
        <w:spacing w:before="226" w:line="326" w:lineRule="exact"/>
        <w:ind w:right="-28"/>
        <w:jc w:val="center"/>
        <w:rPr>
          <w:color w:val="000000"/>
          <w:spacing w:val="2"/>
          <w:sz w:val="28"/>
          <w:szCs w:val="28"/>
        </w:rPr>
      </w:pPr>
      <w:r w:rsidRPr="00B97B8B">
        <w:rPr>
          <w:color w:val="000000"/>
          <w:spacing w:val="2"/>
          <w:sz w:val="28"/>
          <w:szCs w:val="28"/>
        </w:rPr>
        <w:t>КРАСНОЯРСКИЙ КРАЙ</w:t>
      </w:r>
    </w:p>
    <w:p w:rsidR="00B97B8B" w:rsidRPr="00B97B8B" w:rsidRDefault="00B97B8B" w:rsidP="00B97B8B">
      <w:pPr>
        <w:shd w:val="clear" w:color="auto" w:fill="FFFFFF"/>
        <w:tabs>
          <w:tab w:val="left" w:pos="9639"/>
        </w:tabs>
        <w:spacing w:before="226" w:line="326" w:lineRule="exact"/>
        <w:ind w:right="-28"/>
        <w:jc w:val="center"/>
        <w:rPr>
          <w:color w:val="000000"/>
          <w:spacing w:val="2"/>
          <w:sz w:val="28"/>
          <w:szCs w:val="28"/>
        </w:rPr>
      </w:pPr>
      <w:r w:rsidRPr="00B97B8B">
        <w:rPr>
          <w:color w:val="000000"/>
          <w:spacing w:val="1"/>
          <w:sz w:val="28"/>
          <w:szCs w:val="28"/>
        </w:rPr>
        <w:t>АЧИНСКИЙ РАЙОН</w:t>
      </w:r>
    </w:p>
    <w:p w:rsidR="00B97B8B" w:rsidRPr="00B97B8B" w:rsidRDefault="00B97B8B" w:rsidP="00B97B8B">
      <w:pPr>
        <w:shd w:val="clear" w:color="auto" w:fill="FFFFFF"/>
        <w:tabs>
          <w:tab w:val="left" w:pos="9639"/>
        </w:tabs>
        <w:spacing w:before="226" w:line="326" w:lineRule="exact"/>
        <w:ind w:right="-28"/>
        <w:jc w:val="center"/>
        <w:rPr>
          <w:color w:val="000000"/>
          <w:spacing w:val="1"/>
          <w:sz w:val="28"/>
          <w:szCs w:val="28"/>
        </w:rPr>
      </w:pPr>
      <w:r w:rsidRPr="00B97B8B">
        <w:rPr>
          <w:color w:val="000000"/>
          <w:spacing w:val="1"/>
          <w:sz w:val="28"/>
          <w:szCs w:val="28"/>
        </w:rPr>
        <w:t>АДМИНИСТРАЦИЯ МАЛИНОВСКОГО СЕЛЬСОВЕТА</w:t>
      </w:r>
    </w:p>
    <w:p w:rsidR="00B97B8B" w:rsidRPr="00B97B8B" w:rsidRDefault="00B97B8B" w:rsidP="00B97B8B">
      <w:pPr>
        <w:rPr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97B8B" w:rsidRPr="00B97B8B" w:rsidRDefault="00B97B8B" w:rsidP="00B97B8B">
      <w:pPr>
        <w:keepNext/>
        <w:jc w:val="center"/>
        <w:outlineLvl w:val="1"/>
        <w:rPr>
          <w:b/>
          <w:bCs/>
          <w:sz w:val="48"/>
        </w:rPr>
      </w:pPr>
      <w:r>
        <w:rPr>
          <w:b/>
          <w:bCs/>
          <w:sz w:val="48"/>
        </w:rPr>
        <w:t>ПОСТАНОВЛЕНИЕ</w:t>
      </w:r>
    </w:p>
    <w:p w:rsidR="00B97B8B" w:rsidRPr="00B97B8B" w:rsidRDefault="00B97B8B" w:rsidP="00B97B8B">
      <w:pPr>
        <w:rPr>
          <w:sz w:val="28"/>
          <w:szCs w:val="28"/>
        </w:rPr>
      </w:pPr>
    </w:p>
    <w:p w:rsidR="00B97B8B" w:rsidRPr="00B97B8B" w:rsidRDefault="00B97B8B" w:rsidP="00B97B8B">
      <w:pPr>
        <w:rPr>
          <w:sz w:val="28"/>
          <w:szCs w:val="28"/>
        </w:rPr>
      </w:pPr>
    </w:p>
    <w:p w:rsidR="00B97B8B" w:rsidRPr="00B97B8B" w:rsidRDefault="00B97B8B" w:rsidP="00B97B8B">
      <w:pPr>
        <w:rPr>
          <w:bCs/>
          <w:sz w:val="28"/>
          <w:szCs w:val="28"/>
        </w:rPr>
      </w:pPr>
      <w:r w:rsidRPr="00B97B8B">
        <w:rPr>
          <w:bCs/>
          <w:sz w:val="28"/>
          <w:szCs w:val="28"/>
        </w:rPr>
        <w:t xml:space="preserve">20.07.2015                                                                                           № </w:t>
      </w:r>
      <w:r w:rsidR="00285187">
        <w:rPr>
          <w:bCs/>
          <w:sz w:val="28"/>
          <w:szCs w:val="28"/>
        </w:rPr>
        <w:t>150-П</w:t>
      </w:r>
      <w:bookmarkStart w:id="0" w:name="_GoBack"/>
      <w:bookmarkEnd w:id="0"/>
    </w:p>
    <w:p w:rsidR="00B97B8B" w:rsidRPr="00B97B8B" w:rsidRDefault="00B97B8B" w:rsidP="00B97B8B">
      <w:pPr>
        <w:rPr>
          <w:b/>
          <w:bCs/>
          <w:sz w:val="28"/>
          <w:szCs w:val="28"/>
        </w:rPr>
      </w:pPr>
    </w:p>
    <w:p w:rsidR="00B97B8B" w:rsidRPr="00B97B8B" w:rsidRDefault="00B97B8B" w:rsidP="00B97B8B">
      <w:pPr>
        <w:rPr>
          <w:b/>
          <w:sz w:val="28"/>
          <w:szCs w:val="28"/>
        </w:rPr>
      </w:pPr>
      <w:r w:rsidRPr="00285187">
        <w:rPr>
          <w:b/>
          <w:sz w:val="28"/>
          <w:szCs w:val="28"/>
        </w:rPr>
        <w:t>Об утверждении проекта рекультивации</w:t>
      </w:r>
    </w:p>
    <w:p w:rsidR="00B97B8B" w:rsidRPr="00B97B8B" w:rsidRDefault="00B97B8B" w:rsidP="00B97B8B">
      <w:pPr>
        <w:jc w:val="both"/>
        <w:rPr>
          <w:sz w:val="28"/>
          <w:szCs w:val="28"/>
        </w:rPr>
      </w:pPr>
    </w:p>
    <w:p w:rsidR="00B97B8B" w:rsidRPr="00B97B8B" w:rsidRDefault="00B97B8B" w:rsidP="00B97B8B">
      <w:pPr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Положением о согласовании и утверждении землеустроительной документации, создании и ведении государственного фонда данных, полученных в результате проведения землеустройства, утвержденного Правительством Российской Федерации от 11.07.2002 № 514, приказом Минприроды Российской Федерации, Роскомзема от 22.12.1995 №525/67 «Об утверждении основных положений о рекультивации земель, снятии, сохранения и рациональном использовании плодородного слоя почвы, руководствуясь статьёй 33 Устава Малиновского сельсовета</w:t>
      </w:r>
      <w:r w:rsidR="00285187">
        <w:rPr>
          <w:sz w:val="28"/>
          <w:szCs w:val="28"/>
        </w:rPr>
        <w:t xml:space="preserve">, </w:t>
      </w:r>
      <w:r w:rsidR="00285187" w:rsidRPr="00285187">
        <w:rPr>
          <w:b/>
          <w:sz w:val="28"/>
          <w:szCs w:val="28"/>
        </w:rPr>
        <w:t>ПОСТАНОВЛЯЮ</w:t>
      </w:r>
      <w:r w:rsidRPr="00285187">
        <w:rPr>
          <w:b/>
          <w:sz w:val="28"/>
          <w:szCs w:val="28"/>
        </w:rPr>
        <w:t>:</w:t>
      </w:r>
      <w:proofErr w:type="gramEnd"/>
    </w:p>
    <w:p w:rsidR="00B97B8B" w:rsidRPr="00B97B8B" w:rsidRDefault="00B97B8B" w:rsidP="00B97B8B">
      <w:pPr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B97B8B" w:rsidRPr="00B97B8B" w:rsidRDefault="00B97B8B" w:rsidP="00B97B8B">
      <w:pPr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B97B8B">
        <w:rPr>
          <w:sz w:val="28"/>
          <w:szCs w:val="28"/>
        </w:rPr>
        <w:t>1. </w:t>
      </w:r>
      <w:proofErr w:type="gramStart"/>
      <w:r w:rsidRPr="00B97B8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Государственному предприятию Красноярского края «Центр развития</w:t>
      </w:r>
      <w:r w:rsidR="00285187">
        <w:rPr>
          <w:sz w:val="28"/>
          <w:szCs w:val="28"/>
        </w:rPr>
        <w:t xml:space="preserve"> коммунального комплекса» проект рекультивации (раздел 3 «Рекультивация нарушенных земель» рабочей документации рекультивации нарушенных земель «Строительство сетей водоснабжения в п. Малиновка Ачинского района Красноярского края» шифр ЕВС-02.ПП15-28.Р.00.00-РКЗ)</w:t>
      </w:r>
      <w:r w:rsidRPr="00B97B8B">
        <w:rPr>
          <w:sz w:val="28"/>
          <w:szCs w:val="28"/>
        </w:rPr>
        <w:t xml:space="preserve"> </w:t>
      </w:r>
      <w:r w:rsidR="00285187">
        <w:rPr>
          <w:sz w:val="28"/>
          <w:szCs w:val="28"/>
        </w:rPr>
        <w:t xml:space="preserve">земельного участка из земель сельскохозяйственного назначения с кадастровым номером 24:02:0602001:755 площадью 35605+/-1651 </w:t>
      </w:r>
      <w:proofErr w:type="spellStart"/>
      <w:r w:rsidR="00285187">
        <w:rPr>
          <w:sz w:val="28"/>
          <w:szCs w:val="28"/>
        </w:rPr>
        <w:t>кв.м</w:t>
      </w:r>
      <w:proofErr w:type="spellEnd"/>
      <w:r w:rsidR="00285187">
        <w:rPr>
          <w:sz w:val="28"/>
          <w:szCs w:val="28"/>
        </w:rPr>
        <w:t>., расположенного по адресу:</w:t>
      </w:r>
      <w:proofErr w:type="gramEnd"/>
      <w:r w:rsidR="00285187">
        <w:rPr>
          <w:sz w:val="28"/>
          <w:szCs w:val="28"/>
        </w:rPr>
        <w:t xml:space="preserve"> Красноярский край, Ачинский район, пос. Малиновка, от ВНС № 62 до ВНС № 63 для строительства сетей водоснабжения.</w:t>
      </w:r>
    </w:p>
    <w:p w:rsidR="00B97B8B" w:rsidRPr="00B97B8B" w:rsidRDefault="00B97B8B" w:rsidP="00B97B8B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B97B8B">
        <w:rPr>
          <w:sz w:val="28"/>
          <w:szCs w:val="28"/>
        </w:rPr>
        <w:t>Контроль за</w:t>
      </w:r>
      <w:proofErr w:type="gramEnd"/>
      <w:r w:rsidRPr="00B97B8B">
        <w:rPr>
          <w:sz w:val="28"/>
          <w:szCs w:val="28"/>
        </w:rPr>
        <w:t xml:space="preserve"> исполнением распоряжения оставляю за собой.</w:t>
      </w:r>
    </w:p>
    <w:p w:rsidR="00B97B8B" w:rsidRPr="00B97B8B" w:rsidRDefault="00285187" w:rsidP="00B97B8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B97B8B" w:rsidRPr="00B97B8B">
        <w:rPr>
          <w:sz w:val="28"/>
          <w:szCs w:val="28"/>
        </w:rPr>
        <w:t xml:space="preserve"> вступает в силу со дня подписания.</w:t>
      </w:r>
    </w:p>
    <w:p w:rsidR="00B97B8B" w:rsidRPr="00B97B8B" w:rsidRDefault="00B97B8B" w:rsidP="00B97B8B">
      <w:pPr>
        <w:jc w:val="both"/>
        <w:rPr>
          <w:sz w:val="28"/>
          <w:szCs w:val="28"/>
        </w:rPr>
      </w:pPr>
    </w:p>
    <w:p w:rsidR="00B97B8B" w:rsidRPr="00B97B8B" w:rsidRDefault="00B97B8B" w:rsidP="00B97B8B">
      <w:pPr>
        <w:jc w:val="both"/>
        <w:rPr>
          <w:sz w:val="28"/>
          <w:szCs w:val="28"/>
        </w:rPr>
      </w:pPr>
    </w:p>
    <w:p w:rsidR="00B97B8B" w:rsidRPr="00B97B8B" w:rsidRDefault="00B97B8B" w:rsidP="00B97B8B">
      <w:pPr>
        <w:tabs>
          <w:tab w:val="left" w:pos="6220"/>
        </w:tabs>
        <w:rPr>
          <w:sz w:val="28"/>
          <w:szCs w:val="28"/>
        </w:rPr>
      </w:pPr>
      <w:r w:rsidRPr="00B97B8B">
        <w:rPr>
          <w:bCs/>
          <w:sz w:val="28"/>
          <w:szCs w:val="28"/>
        </w:rPr>
        <w:t xml:space="preserve">Глава Малиновского сельсовета                </w:t>
      </w:r>
      <w:r w:rsidRPr="00B97B8B">
        <w:rPr>
          <w:bCs/>
          <w:sz w:val="28"/>
          <w:szCs w:val="28"/>
        </w:rPr>
        <w:tab/>
        <w:t xml:space="preserve">                       </w:t>
      </w:r>
      <w:proofErr w:type="spellStart"/>
      <w:r w:rsidRPr="00B97B8B">
        <w:rPr>
          <w:bCs/>
          <w:sz w:val="28"/>
          <w:szCs w:val="28"/>
        </w:rPr>
        <w:t>Н.В.Ранда</w:t>
      </w:r>
      <w:proofErr w:type="spellEnd"/>
    </w:p>
    <w:p w:rsidR="00F87413" w:rsidRDefault="00F87413"/>
    <w:sectPr w:rsidR="00F8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4483B"/>
    <w:multiLevelType w:val="hybridMultilevel"/>
    <w:tmpl w:val="0B446D02"/>
    <w:lvl w:ilvl="0" w:tplc="14429198">
      <w:start w:val="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D1"/>
    <w:rsid w:val="000129AE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85187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951D1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97B8B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7B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B8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7B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B8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1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2015-07-21T06:52:00Z</cp:lastPrinted>
  <dcterms:created xsi:type="dcterms:W3CDTF">2015-07-21T06:32:00Z</dcterms:created>
  <dcterms:modified xsi:type="dcterms:W3CDTF">2015-07-21T06:53:00Z</dcterms:modified>
</cp:coreProperties>
</file>